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FAAA3" w14:textId="31246CAF" w:rsidR="00283DF3" w:rsidRPr="00460E79" w:rsidRDefault="00283DF3" w:rsidP="00283DF3">
      <w:pPr>
        <w:pStyle w:val="a3"/>
      </w:pPr>
      <w:r w:rsidRPr="009552F5">
        <w:t>佛光大學佛教研究中心</w:t>
      </w:r>
      <w:r w:rsidR="00E64FAF" w:rsidRPr="00460E79">
        <w:rPr>
          <w:rFonts w:hint="eastAsia"/>
        </w:rPr>
        <w:t>典藏文獻</w:t>
      </w:r>
      <w:r w:rsidRPr="00460E79">
        <w:t>閱覽使用規則</w:t>
      </w:r>
      <w:r w:rsidRPr="00460E79">
        <w:t xml:space="preserve"> </w:t>
      </w:r>
    </w:p>
    <w:p w14:paraId="12B22468" w14:textId="77777777" w:rsidR="00283DF3" w:rsidRPr="00460E79" w:rsidRDefault="00283DF3" w:rsidP="00283DF3">
      <w:pPr>
        <w:jc w:val="right"/>
      </w:pPr>
      <w:r w:rsidRPr="00460E79">
        <w:t xml:space="preserve">105.11.22 </w:t>
      </w:r>
      <w:r w:rsidRPr="00460E79">
        <w:t>佛教研究中心行政會議新訂</w:t>
      </w:r>
      <w:r w:rsidRPr="00460E79">
        <w:t xml:space="preserve"> </w:t>
      </w:r>
    </w:p>
    <w:p w14:paraId="572B608E" w14:textId="77777777" w:rsidR="005B132B" w:rsidRPr="00460E79" w:rsidRDefault="00283DF3" w:rsidP="00283DF3">
      <w:pPr>
        <w:jc w:val="right"/>
      </w:pPr>
      <w:r w:rsidRPr="00460E79">
        <w:t xml:space="preserve">107.05.30 </w:t>
      </w:r>
      <w:r w:rsidRPr="00460E79">
        <w:t>佛教研究中心行政會議修訂</w:t>
      </w:r>
    </w:p>
    <w:p w14:paraId="3623F8F6" w14:textId="77777777" w:rsidR="00283DF3" w:rsidRPr="00460E79" w:rsidRDefault="005B132B" w:rsidP="00283DF3">
      <w:pPr>
        <w:jc w:val="right"/>
      </w:pPr>
      <w:r w:rsidRPr="00460E79">
        <w:rPr>
          <w:rFonts w:hint="eastAsia"/>
        </w:rPr>
        <w:t>108.05.</w:t>
      </w:r>
      <w:r w:rsidR="00A76D8A" w:rsidRPr="00460E79">
        <w:rPr>
          <w:rFonts w:hint="eastAsia"/>
        </w:rPr>
        <w:t>23</w:t>
      </w:r>
      <w:r w:rsidRPr="00460E79">
        <w:rPr>
          <w:rFonts w:hint="eastAsia"/>
        </w:rPr>
        <w:t xml:space="preserve"> </w:t>
      </w:r>
      <w:r w:rsidRPr="00460E79">
        <w:rPr>
          <w:rFonts w:hint="eastAsia"/>
        </w:rPr>
        <w:t>佛教研究中心行政會議修訂</w:t>
      </w:r>
      <w:r w:rsidR="00283DF3" w:rsidRPr="00460E79">
        <w:t xml:space="preserve"> </w:t>
      </w:r>
    </w:p>
    <w:p w14:paraId="1D12B2E3" w14:textId="77777777" w:rsidR="00537625" w:rsidRPr="00460E79" w:rsidRDefault="00537625" w:rsidP="00283DF3">
      <w:pPr>
        <w:jc w:val="right"/>
      </w:pPr>
      <w:r w:rsidRPr="00460E79">
        <w:rPr>
          <w:rFonts w:hint="eastAsia"/>
        </w:rPr>
        <w:t>111.03.30</w:t>
      </w:r>
      <w:r w:rsidRPr="00460E79">
        <w:rPr>
          <w:rFonts w:hint="eastAsia"/>
        </w:rPr>
        <w:t>佛教研究中心行政會議修訂</w:t>
      </w:r>
    </w:p>
    <w:p w14:paraId="716566CF" w14:textId="77777777" w:rsidR="00DB4AAC" w:rsidRPr="00460E79" w:rsidRDefault="00DB4AAC"/>
    <w:p w14:paraId="7F6D4310" w14:textId="77416EB0" w:rsidR="00DB4AAC" w:rsidRPr="00460E79" w:rsidRDefault="00283DF3" w:rsidP="00BF360C">
      <w:pPr>
        <w:spacing w:afterLines="50" w:after="180"/>
        <w:jc w:val="both"/>
      </w:pPr>
      <w:r w:rsidRPr="00460E79">
        <w:t>第一條</w:t>
      </w:r>
      <w:r w:rsidR="004974A1">
        <w:rPr>
          <w:rFonts w:hint="eastAsia"/>
        </w:rPr>
        <w:t xml:space="preserve">　</w:t>
      </w:r>
      <w:r w:rsidRPr="00460E79">
        <w:t>佛光大學佛教研究中心（以下簡稱本中心）為提供讀者使用特藏資料，並兼顧妥善典藏保存資料之任務，特訂定「佛光大學佛教研究中心</w:t>
      </w:r>
      <w:r w:rsidRPr="00460E79">
        <w:rPr>
          <w:rFonts w:hint="eastAsia"/>
        </w:rPr>
        <w:t>珍貴典籍和文獻</w:t>
      </w:r>
      <w:r w:rsidRPr="00460E79">
        <w:t>閱覽規則」（以下簡稱本規則），</w:t>
      </w:r>
      <w:r w:rsidR="007952FA" w:rsidRPr="00460E79">
        <w:rPr>
          <w:rFonts w:hint="eastAsia"/>
        </w:rPr>
        <w:t>作</w:t>
      </w:r>
      <w:r w:rsidRPr="00460E79">
        <w:t>為提供特藏資料閱覽服務之依據。</w:t>
      </w:r>
    </w:p>
    <w:p w14:paraId="1DB2AA5C" w14:textId="36CC777A" w:rsidR="00283DF3" w:rsidRPr="00460E79" w:rsidRDefault="00283DF3" w:rsidP="00BF360C">
      <w:pPr>
        <w:spacing w:afterLines="50" w:after="180"/>
        <w:jc w:val="both"/>
      </w:pPr>
      <w:r w:rsidRPr="00460E79">
        <w:t>第二條</w:t>
      </w:r>
      <w:r w:rsidR="004974A1">
        <w:rPr>
          <w:rFonts w:hint="eastAsia"/>
        </w:rPr>
        <w:t xml:space="preserve">　</w:t>
      </w:r>
      <w:r w:rsidRPr="00460E79">
        <w:t>本中心</w:t>
      </w:r>
      <w:r w:rsidRPr="00460E79">
        <w:rPr>
          <w:rFonts w:hint="eastAsia"/>
        </w:rPr>
        <w:t>珍貴典籍和文獻</w:t>
      </w:r>
      <w:proofErr w:type="gramStart"/>
      <w:r w:rsidRPr="00460E79">
        <w:rPr>
          <w:rFonts w:hint="eastAsia"/>
        </w:rPr>
        <w:t>採</w:t>
      </w:r>
      <w:proofErr w:type="gramEnd"/>
      <w:r w:rsidRPr="00460E79">
        <w:rPr>
          <w:rFonts w:hint="eastAsia"/>
        </w:rPr>
        <w:t>限制閱覽</w:t>
      </w:r>
      <w:r w:rsidRPr="00460E79">
        <w:t>方式：</w:t>
      </w:r>
    </w:p>
    <w:p w14:paraId="743BA9FA" w14:textId="759BB330" w:rsidR="00DB4AAC" w:rsidRPr="00460E79" w:rsidRDefault="00283DF3" w:rsidP="004F1220">
      <w:pPr>
        <w:spacing w:afterLines="50" w:after="180"/>
        <w:ind w:leftChars="199" w:left="979" w:hanging="501"/>
        <w:jc w:val="both"/>
      </w:pPr>
      <w:r w:rsidRPr="00460E79">
        <w:t>一、僅申請閱讀者，</w:t>
      </w:r>
      <w:r w:rsidR="007C42A3" w:rsidRPr="00460E79">
        <w:rPr>
          <w:rFonts w:hint="eastAsia"/>
        </w:rPr>
        <w:t>請</w:t>
      </w:r>
      <w:r w:rsidR="009E1281" w:rsidRPr="00460E79">
        <w:rPr>
          <w:rFonts w:hint="eastAsia"/>
        </w:rPr>
        <w:t>事先</w:t>
      </w:r>
      <w:r w:rsidRPr="00460E79">
        <w:t>填寫</w:t>
      </w:r>
      <w:r w:rsidR="009E1281" w:rsidRPr="00460E79">
        <w:rPr>
          <w:rFonts w:hint="eastAsia"/>
        </w:rPr>
        <w:t>「</w:t>
      </w:r>
      <w:r w:rsidR="00E96E66" w:rsidRPr="00460E79">
        <w:rPr>
          <w:rFonts w:hint="eastAsia"/>
        </w:rPr>
        <w:t>典藏文獻閱讀、複製</w:t>
      </w:r>
      <w:r w:rsidR="00E96E66" w:rsidRPr="00460E79">
        <w:t>申請表</w:t>
      </w:r>
      <w:r w:rsidR="009E1281" w:rsidRPr="00460E79">
        <w:rPr>
          <w:rFonts w:hint="eastAsia"/>
        </w:rPr>
        <w:t>」</w:t>
      </w:r>
      <w:r w:rsidR="00CA6925" w:rsidRPr="00460E79">
        <w:rPr>
          <w:rFonts w:hint="eastAsia"/>
        </w:rPr>
        <w:t>，並檢附帶本人相片的有效證件影本</w:t>
      </w:r>
      <w:r w:rsidRPr="00460E79">
        <w:t>，獲許可後，得來中心閱讀使用，並遵守申請</w:t>
      </w:r>
      <w:r w:rsidR="009E1281" w:rsidRPr="00460E79">
        <w:rPr>
          <w:rFonts w:hint="eastAsia"/>
        </w:rPr>
        <w:t>表</w:t>
      </w:r>
      <w:r w:rsidRPr="00460E79">
        <w:t>所列其他規則。</w:t>
      </w:r>
    </w:p>
    <w:p w14:paraId="2FF4DDF9" w14:textId="713641EE" w:rsidR="00283DF3" w:rsidRPr="00460E79" w:rsidRDefault="00283DF3" w:rsidP="004F1220">
      <w:pPr>
        <w:ind w:firstLine="480"/>
        <w:jc w:val="both"/>
      </w:pPr>
      <w:r w:rsidRPr="00460E79">
        <w:t>二、申請複製者：</w:t>
      </w:r>
    </w:p>
    <w:p w14:paraId="5FF46090" w14:textId="449D3E70" w:rsidR="00CA6925" w:rsidRPr="00460E79" w:rsidRDefault="00CA6925" w:rsidP="004F1220">
      <w:pPr>
        <w:pStyle w:val="ac"/>
        <w:numPr>
          <w:ilvl w:val="0"/>
          <w:numId w:val="2"/>
        </w:numPr>
        <w:spacing w:afterLines="50" w:after="180"/>
        <w:ind w:leftChars="0" w:left="993" w:hanging="284"/>
        <w:jc w:val="both"/>
      </w:pPr>
      <w:r w:rsidRPr="00460E79">
        <w:rPr>
          <w:rFonts w:hint="eastAsia"/>
        </w:rPr>
        <w:t>依照個人研究需求方向填寫</w:t>
      </w:r>
      <w:r w:rsidR="00316B47" w:rsidRPr="00460E79">
        <w:rPr>
          <w:rFonts w:hint="eastAsia"/>
        </w:rPr>
        <w:t>「</w:t>
      </w:r>
      <w:r w:rsidR="00F66446" w:rsidRPr="00460E79">
        <w:rPr>
          <w:rFonts w:hint="eastAsia"/>
        </w:rPr>
        <w:t>典藏文獻閱讀、複製</w:t>
      </w:r>
      <w:r w:rsidR="00F66446" w:rsidRPr="00460E79">
        <w:t>申請表</w:t>
      </w:r>
      <w:r w:rsidR="00F66446" w:rsidRPr="00460E79">
        <w:rPr>
          <w:rFonts w:hint="eastAsia"/>
        </w:rPr>
        <w:t>」</w:t>
      </w:r>
      <w:r w:rsidRPr="00460E79">
        <w:rPr>
          <w:rFonts w:hint="eastAsia"/>
        </w:rPr>
        <w:t>，並檢</w:t>
      </w:r>
      <w:r w:rsidRPr="004F1220">
        <w:rPr>
          <w:rFonts w:eastAsia="新細明體" w:hint="eastAsia"/>
        </w:rPr>
        <w:t>附所屬單位推薦信。</w:t>
      </w:r>
      <w:bookmarkStart w:id="0" w:name="_GoBack"/>
      <w:bookmarkEnd w:id="0"/>
    </w:p>
    <w:p w14:paraId="76D2C6E0" w14:textId="21B24408" w:rsidR="00283DF3" w:rsidRPr="00460E79" w:rsidRDefault="00283DF3" w:rsidP="004F1220">
      <w:pPr>
        <w:pStyle w:val="ac"/>
        <w:numPr>
          <w:ilvl w:val="0"/>
          <w:numId w:val="2"/>
        </w:numPr>
        <w:ind w:leftChars="0" w:left="993" w:hanging="284"/>
        <w:jc w:val="both"/>
      </w:pPr>
      <w:r w:rsidRPr="00460E79">
        <w:rPr>
          <w:rFonts w:hint="eastAsia"/>
        </w:rPr>
        <w:t>每次申請以一部</w:t>
      </w:r>
      <w:r w:rsidR="00CA6925" w:rsidRPr="00460E79">
        <w:rPr>
          <w:rFonts w:hint="eastAsia"/>
        </w:rPr>
        <w:t>典籍</w:t>
      </w:r>
      <w:r w:rsidRPr="00460E79">
        <w:rPr>
          <w:rFonts w:hint="eastAsia"/>
        </w:rPr>
        <w:t>為限，佛</w:t>
      </w:r>
      <w:proofErr w:type="gramStart"/>
      <w:r w:rsidRPr="00460E79">
        <w:rPr>
          <w:rFonts w:hint="eastAsia"/>
        </w:rPr>
        <w:t>研</w:t>
      </w:r>
      <w:proofErr w:type="gramEnd"/>
      <w:r w:rsidRPr="00460E79">
        <w:rPr>
          <w:rFonts w:hint="eastAsia"/>
        </w:rPr>
        <w:t>中心需先獲文獻收集者同意</w:t>
      </w:r>
      <w:r w:rsidR="00425664" w:rsidRPr="00460E79">
        <w:rPr>
          <w:rFonts w:hint="eastAsia"/>
        </w:rPr>
        <w:t>，</w:t>
      </w:r>
      <w:r w:rsidR="007952FA" w:rsidRPr="00460E79">
        <w:rPr>
          <w:rFonts w:hint="eastAsia"/>
        </w:rPr>
        <w:t>並</w:t>
      </w:r>
      <w:r w:rsidRPr="00460E79">
        <w:t>填寫</w:t>
      </w:r>
      <w:r w:rsidR="00BB5E48" w:rsidRPr="00460E79">
        <w:rPr>
          <w:rFonts w:hint="eastAsia"/>
        </w:rPr>
        <w:t>「</w:t>
      </w:r>
      <w:r w:rsidR="004D7F8A" w:rsidRPr="00460E79">
        <w:rPr>
          <w:rFonts w:hint="eastAsia"/>
        </w:rPr>
        <w:t>珍稀文獻</w:t>
      </w:r>
      <w:r w:rsidRPr="00460E79">
        <w:t>複製協議書</w:t>
      </w:r>
      <w:r w:rsidR="00BB5E48" w:rsidRPr="00460E79">
        <w:rPr>
          <w:rFonts w:hint="eastAsia"/>
        </w:rPr>
        <w:t>」</w:t>
      </w:r>
      <w:r w:rsidRPr="00460E79">
        <w:t>，</w:t>
      </w:r>
      <w:r w:rsidR="00BB5E48" w:rsidRPr="004F1220">
        <w:rPr>
          <w:rFonts w:ascii="新細明體" w:eastAsia="新細明體" w:hAnsi="新細明體" w:hint="eastAsia"/>
        </w:rPr>
        <w:t>以備輔助審查</w:t>
      </w:r>
      <w:r w:rsidR="00316B47" w:rsidRPr="004F1220">
        <w:rPr>
          <w:rFonts w:ascii="新細明體" w:eastAsia="新細明體" w:hAnsi="新細明體" w:hint="eastAsia"/>
        </w:rPr>
        <w:t>。</w:t>
      </w:r>
      <w:proofErr w:type="gramStart"/>
      <w:r w:rsidR="00316B47" w:rsidRPr="004F1220">
        <w:rPr>
          <w:rFonts w:ascii="新細明體" w:eastAsia="新細明體" w:hAnsi="新細明體" w:hint="eastAsia"/>
        </w:rPr>
        <w:t>此外，</w:t>
      </w:r>
      <w:proofErr w:type="gramEnd"/>
      <w:r w:rsidR="005B132B" w:rsidRPr="004F1220">
        <w:rPr>
          <w:rFonts w:ascii="新細明體" w:eastAsia="新細明體" w:hAnsi="新細明體" w:hint="eastAsia"/>
        </w:rPr>
        <w:t>申請人</w:t>
      </w:r>
      <w:r w:rsidRPr="00460E79">
        <w:rPr>
          <w:rFonts w:hint="eastAsia"/>
        </w:rPr>
        <w:t>同意</w:t>
      </w:r>
      <w:r w:rsidR="00BB5E48" w:rsidRPr="00460E79">
        <w:rPr>
          <w:rFonts w:hint="eastAsia"/>
        </w:rPr>
        <w:t>將研究成果</w:t>
      </w:r>
      <w:r w:rsidR="00F66446">
        <w:rPr>
          <w:rFonts w:hint="eastAsia"/>
        </w:rPr>
        <w:t>優</w:t>
      </w:r>
      <w:r w:rsidRPr="00460E79">
        <w:rPr>
          <w:rFonts w:hint="eastAsia"/>
        </w:rPr>
        <w:t>先於佛光大學佛教研究中心之學報和叢刊等發表</w:t>
      </w:r>
      <w:r w:rsidR="007952FA" w:rsidRPr="00460E79">
        <w:rPr>
          <w:rFonts w:hint="eastAsia"/>
        </w:rPr>
        <w:t>或</w:t>
      </w:r>
      <w:r w:rsidRPr="00460E79">
        <w:rPr>
          <w:rFonts w:hint="eastAsia"/>
        </w:rPr>
        <w:t>出版，並遵守協議書所列其他規則</w:t>
      </w:r>
      <w:r w:rsidRPr="00460E79">
        <w:t>。</w:t>
      </w:r>
    </w:p>
    <w:p w14:paraId="0F248965" w14:textId="26D7B34B" w:rsidR="00283DF3" w:rsidRPr="00460E79" w:rsidRDefault="00283DF3" w:rsidP="00BF360C">
      <w:pPr>
        <w:spacing w:beforeLines="50" w:before="180"/>
        <w:jc w:val="both"/>
      </w:pPr>
      <w:r w:rsidRPr="00460E79">
        <w:t>第三條</w:t>
      </w:r>
      <w:r w:rsidR="004974A1">
        <w:rPr>
          <w:rFonts w:hint="eastAsia"/>
        </w:rPr>
        <w:t xml:space="preserve">　</w:t>
      </w:r>
      <w:r w:rsidRPr="00460E79">
        <w:t>讀者進入本中心閱讀</w:t>
      </w:r>
      <w:r w:rsidR="007952FA" w:rsidRPr="00460E79">
        <w:rPr>
          <w:rFonts w:hint="eastAsia"/>
        </w:rPr>
        <w:t>珍貴</w:t>
      </w:r>
      <w:r w:rsidRPr="00460E79">
        <w:rPr>
          <w:rFonts w:hint="eastAsia"/>
        </w:rPr>
        <w:t>典籍文獻</w:t>
      </w:r>
      <w:r w:rsidRPr="00460E79">
        <w:t>，應遵守下列規定：</w:t>
      </w:r>
      <w:r w:rsidRPr="00460E79">
        <w:t xml:space="preserve"> </w:t>
      </w:r>
    </w:p>
    <w:p w14:paraId="07B7B1A6" w14:textId="4EE899B5" w:rsidR="00D61A61" w:rsidRPr="00460E79" w:rsidRDefault="00283DF3" w:rsidP="004F1220">
      <w:pPr>
        <w:ind w:firstLine="480"/>
        <w:jc w:val="both"/>
      </w:pPr>
      <w:r w:rsidRPr="00460E79">
        <w:t>一、</w:t>
      </w:r>
      <w:r w:rsidR="00D61A61" w:rsidRPr="00460E79">
        <w:rPr>
          <w:rFonts w:hint="eastAsia"/>
        </w:rPr>
        <w:t>攜帶</w:t>
      </w:r>
      <w:r w:rsidR="00316B47" w:rsidRPr="00460E79">
        <w:rPr>
          <w:rFonts w:hint="eastAsia"/>
        </w:rPr>
        <w:t>「</w:t>
      </w:r>
      <w:r w:rsidR="004121BC" w:rsidRPr="00460E79">
        <w:rPr>
          <w:rFonts w:hint="eastAsia"/>
        </w:rPr>
        <w:t>典藏文獻閱讀、複製</w:t>
      </w:r>
      <w:r w:rsidR="004121BC" w:rsidRPr="00460E79">
        <w:t>申請表</w:t>
      </w:r>
      <w:r w:rsidR="004121BC" w:rsidRPr="00460E79">
        <w:rPr>
          <w:rFonts w:hint="eastAsia"/>
        </w:rPr>
        <w:t>」</w:t>
      </w:r>
      <w:r w:rsidR="00316B47" w:rsidRPr="00460E79">
        <w:rPr>
          <w:rFonts w:hint="eastAsia"/>
        </w:rPr>
        <w:t>正本</w:t>
      </w:r>
      <w:r w:rsidR="00D61A61" w:rsidRPr="00460E79">
        <w:rPr>
          <w:rFonts w:hint="eastAsia"/>
        </w:rPr>
        <w:t>，方可入內閱覽。</w:t>
      </w:r>
    </w:p>
    <w:p w14:paraId="2D26EB7F" w14:textId="4C5D9470" w:rsidR="00283DF3" w:rsidRPr="00460E79" w:rsidRDefault="00D61A61" w:rsidP="004F1220">
      <w:pPr>
        <w:ind w:firstLine="480"/>
        <w:jc w:val="both"/>
      </w:pPr>
      <w:r w:rsidRPr="00460E79">
        <w:t>二、</w:t>
      </w:r>
      <w:r w:rsidR="00283DF3" w:rsidRPr="00460E79">
        <w:rPr>
          <w:rFonts w:hint="eastAsia"/>
        </w:rPr>
        <w:t>不得攜帶任何食物、飲料。</w:t>
      </w:r>
      <w:r w:rsidR="00283DF3" w:rsidRPr="00460E79">
        <w:t xml:space="preserve"> </w:t>
      </w:r>
    </w:p>
    <w:p w14:paraId="1921A9AB" w14:textId="526BFDB0" w:rsidR="004F1220" w:rsidRPr="00460E79" w:rsidRDefault="00D61A61" w:rsidP="004F1220">
      <w:pPr>
        <w:ind w:firstLine="480"/>
        <w:jc w:val="both"/>
        <w:rPr>
          <w:rFonts w:hint="eastAsia"/>
        </w:rPr>
      </w:pPr>
      <w:r w:rsidRPr="00460E79">
        <w:t>三、</w:t>
      </w:r>
      <w:r w:rsidR="00425664" w:rsidRPr="00460E79">
        <w:rPr>
          <w:rFonts w:hint="eastAsia"/>
        </w:rPr>
        <w:t>未經申請，不得擅自以任何方式複製文獻。</w:t>
      </w:r>
    </w:p>
    <w:p w14:paraId="1404AC81" w14:textId="13F03463" w:rsidR="00283DF3" w:rsidRPr="00460E79" w:rsidRDefault="00D61A61" w:rsidP="004F1220">
      <w:pPr>
        <w:ind w:leftChars="199" w:left="992" w:hanging="514"/>
        <w:jc w:val="both"/>
      </w:pPr>
      <w:r w:rsidRPr="00460E79">
        <w:rPr>
          <w:rFonts w:hint="eastAsia"/>
        </w:rPr>
        <w:t>四、</w:t>
      </w:r>
      <w:r w:rsidR="00283DF3" w:rsidRPr="00460E79">
        <w:t>若有污損、破壞或不當攜出資料之行為，應依「佛光大學圖書館借書規則」與「佛光大學圖書館讀者違規處理辦法」辦理賠償及違規懲處事宜。讀者離開時，本中心人員得要求檢查攜出物品。</w:t>
      </w:r>
    </w:p>
    <w:p w14:paraId="125A97C0" w14:textId="77777777" w:rsidR="009E1281" w:rsidRPr="00460E79" w:rsidRDefault="009E1281" w:rsidP="00BF360C">
      <w:pPr>
        <w:jc w:val="both"/>
      </w:pPr>
    </w:p>
    <w:p w14:paraId="13C0D1DE" w14:textId="27B3A439" w:rsidR="00DB4AAC" w:rsidRPr="00460E79" w:rsidRDefault="009E1281" w:rsidP="00BF360C">
      <w:pPr>
        <w:jc w:val="both"/>
      </w:pPr>
      <w:r w:rsidRPr="00460E79">
        <w:rPr>
          <w:rFonts w:hint="eastAsia"/>
        </w:rPr>
        <w:t>第</w:t>
      </w:r>
      <w:r w:rsidR="00874E51" w:rsidRPr="00460E79">
        <w:rPr>
          <w:rFonts w:hint="eastAsia"/>
        </w:rPr>
        <w:t>四</w:t>
      </w:r>
      <w:r w:rsidRPr="00460E79">
        <w:rPr>
          <w:rFonts w:hint="eastAsia"/>
        </w:rPr>
        <w:t>條</w:t>
      </w:r>
      <w:r w:rsidR="004974A1">
        <w:rPr>
          <w:rFonts w:hint="eastAsia"/>
        </w:rPr>
        <w:t xml:space="preserve">　</w:t>
      </w:r>
      <w:r w:rsidR="00283DF3" w:rsidRPr="00460E79">
        <w:t>本規則經本中心行政會議通過後，自發布日實施；修正時亦同。</w:t>
      </w:r>
    </w:p>
    <w:p w14:paraId="673FEDD0" w14:textId="67D8F6EC" w:rsidR="009E1281" w:rsidRPr="00460E79" w:rsidRDefault="009E1281" w:rsidP="00BF360C">
      <w:pPr>
        <w:spacing w:beforeLines="100" w:before="360"/>
        <w:jc w:val="both"/>
      </w:pPr>
      <w:r w:rsidRPr="00460E79">
        <w:rPr>
          <w:rFonts w:hint="eastAsia"/>
        </w:rPr>
        <w:t>附件一：佛光大學佛教研究中心</w:t>
      </w:r>
      <w:r w:rsidR="004121BC" w:rsidRPr="00460E79">
        <w:rPr>
          <w:rFonts w:hint="eastAsia"/>
        </w:rPr>
        <w:t>典藏文獻閱讀、複製</w:t>
      </w:r>
      <w:r w:rsidR="004121BC" w:rsidRPr="00460E79">
        <w:t>申請表</w:t>
      </w:r>
    </w:p>
    <w:p w14:paraId="1D620CC0" w14:textId="0985BB1E" w:rsidR="00D13EC3" w:rsidRPr="00460E79" w:rsidRDefault="009E1281" w:rsidP="00BF360C">
      <w:pPr>
        <w:spacing w:beforeLines="50" w:before="180"/>
        <w:jc w:val="both"/>
        <w:rPr>
          <w:rFonts w:hint="eastAsia"/>
          <w:strike/>
        </w:rPr>
      </w:pPr>
      <w:r w:rsidRPr="00460E79">
        <w:rPr>
          <w:rFonts w:hint="eastAsia"/>
        </w:rPr>
        <w:t>附件二：</w:t>
      </w:r>
      <w:r w:rsidR="009552F5" w:rsidRPr="00460E79">
        <w:rPr>
          <w:rFonts w:hint="eastAsia"/>
        </w:rPr>
        <w:t>佛光大學佛教研究中心「珍稀文獻」複製協議書</w:t>
      </w:r>
    </w:p>
    <w:sectPr w:rsidR="00D13EC3" w:rsidRPr="00460E79" w:rsidSect="00112AA5">
      <w:footerReference w:type="default" r:id="rId7"/>
      <w:pgSz w:w="11906" w:h="16838"/>
      <w:pgMar w:top="1021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FA585" w14:textId="77777777" w:rsidR="006F4C34" w:rsidRDefault="006F4C34" w:rsidP="0015508F">
      <w:r>
        <w:separator/>
      </w:r>
    </w:p>
  </w:endnote>
  <w:endnote w:type="continuationSeparator" w:id="0">
    <w:p w14:paraId="27EBF9C5" w14:textId="77777777" w:rsidR="006F4C34" w:rsidRDefault="006F4C34" w:rsidP="0015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1730878"/>
      <w:docPartObj>
        <w:docPartGallery w:val="Page Numbers (Bottom of Page)"/>
        <w:docPartUnique/>
      </w:docPartObj>
    </w:sdtPr>
    <w:sdtEndPr/>
    <w:sdtContent>
      <w:p w14:paraId="4F52646D" w14:textId="77777777" w:rsidR="00537625" w:rsidRDefault="005376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6E38FF4" w14:textId="77777777" w:rsidR="00537625" w:rsidRDefault="005376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73B52" w14:textId="77777777" w:rsidR="006F4C34" w:rsidRDefault="006F4C34" w:rsidP="0015508F">
      <w:r>
        <w:separator/>
      </w:r>
    </w:p>
  </w:footnote>
  <w:footnote w:type="continuationSeparator" w:id="0">
    <w:p w14:paraId="41CA8C24" w14:textId="77777777" w:rsidR="006F4C34" w:rsidRDefault="006F4C34" w:rsidP="00155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74E"/>
    <w:multiLevelType w:val="hybridMultilevel"/>
    <w:tmpl w:val="9698D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431FD0"/>
    <w:multiLevelType w:val="hybridMultilevel"/>
    <w:tmpl w:val="DAE88844"/>
    <w:lvl w:ilvl="0" w:tplc="CC9AA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DF3"/>
    <w:rsid w:val="00044D0C"/>
    <w:rsid w:val="0006638A"/>
    <w:rsid w:val="000B1C01"/>
    <w:rsid w:val="00112AA5"/>
    <w:rsid w:val="0015508F"/>
    <w:rsid w:val="001C333E"/>
    <w:rsid w:val="001D4A7F"/>
    <w:rsid w:val="001E0AD4"/>
    <w:rsid w:val="00203296"/>
    <w:rsid w:val="00283DF3"/>
    <w:rsid w:val="002B14F2"/>
    <w:rsid w:val="002E318B"/>
    <w:rsid w:val="00316B47"/>
    <w:rsid w:val="004121BC"/>
    <w:rsid w:val="00425664"/>
    <w:rsid w:val="00456F9A"/>
    <w:rsid w:val="00460E79"/>
    <w:rsid w:val="004974A1"/>
    <w:rsid w:val="004B436B"/>
    <w:rsid w:val="004D7F8A"/>
    <w:rsid w:val="004F1220"/>
    <w:rsid w:val="00537625"/>
    <w:rsid w:val="005B132B"/>
    <w:rsid w:val="0067113C"/>
    <w:rsid w:val="006F4C34"/>
    <w:rsid w:val="00760AE3"/>
    <w:rsid w:val="007952FA"/>
    <w:rsid w:val="007C42A3"/>
    <w:rsid w:val="00874E51"/>
    <w:rsid w:val="0090619A"/>
    <w:rsid w:val="00915468"/>
    <w:rsid w:val="009157F0"/>
    <w:rsid w:val="00936A06"/>
    <w:rsid w:val="009552F5"/>
    <w:rsid w:val="009E1281"/>
    <w:rsid w:val="00A0427A"/>
    <w:rsid w:val="00A17E2B"/>
    <w:rsid w:val="00A23EDB"/>
    <w:rsid w:val="00A76D8A"/>
    <w:rsid w:val="00AC7F86"/>
    <w:rsid w:val="00B57C14"/>
    <w:rsid w:val="00B673EA"/>
    <w:rsid w:val="00BB5E48"/>
    <w:rsid w:val="00BC4CC6"/>
    <w:rsid w:val="00BF360C"/>
    <w:rsid w:val="00C11D9E"/>
    <w:rsid w:val="00C16C54"/>
    <w:rsid w:val="00C20481"/>
    <w:rsid w:val="00CA6925"/>
    <w:rsid w:val="00CE6109"/>
    <w:rsid w:val="00CF5B1C"/>
    <w:rsid w:val="00D13EC3"/>
    <w:rsid w:val="00D61A61"/>
    <w:rsid w:val="00D95EAB"/>
    <w:rsid w:val="00DB4AAC"/>
    <w:rsid w:val="00DD3E6E"/>
    <w:rsid w:val="00E64FAF"/>
    <w:rsid w:val="00E71DB8"/>
    <w:rsid w:val="00E827C9"/>
    <w:rsid w:val="00E96E66"/>
    <w:rsid w:val="00EB2055"/>
    <w:rsid w:val="00F66446"/>
    <w:rsid w:val="00F83D6A"/>
    <w:rsid w:val="00F9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142C0"/>
  <w15:docId w15:val="{705D0B76-2C95-45D6-B2E7-A511D360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83DF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283DF3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55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50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5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50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1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128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A23EDB"/>
  </w:style>
  <w:style w:type="paragraph" w:styleId="ac">
    <w:name w:val="List Paragraph"/>
    <w:basedOn w:val="a"/>
    <w:uiPriority w:val="34"/>
    <w:qFormat/>
    <w:rsid w:val="004F12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364</Words>
  <Characters>372</Characters>
  <Application>Microsoft Office Word</Application>
  <DocSecurity>0</DocSecurity>
  <Lines>12</Lines>
  <Paragraphs>7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fachuang</dc:creator>
  <cp:lastModifiedBy>fgu</cp:lastModifiedBy>
  <cp:revision>31</cp:revision>
  <dcterms:created xsi:type="dcterms:W3CDTF">2019-05-23T02:36:00Z</dcterms:created>
  <dcterms:modified xsi:type="dcterms:W3CDTF">2022-08-17T08:59:00Z</dcterms:modified>
</cp:coreProperties>
</file>